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106" w:rsidRPr="008962F3" w:rsidRDefault="005A7106" w:rsidP="008962F3">
      <w:pPr>
        <w:jc w:val="center"/>
        <w:rPr>
          <w:b/>
          <w:lang w:eastAsia="ru-RU"/>
        </w:rPr>
      </w:pPr>
      <w:r w:rsidRPr="008962F3">
        <w:rPr>
          <w:b/>
          <w:lang w:eastAsia="ru-RU"/>
        </w:rPr>
        <w:t>ПРОФИЛАКТИЧЕСКИЕ МЕДИЦИНСКИЕ ОСМОТРЫ НЕСОВЕРШЕННОЛЕТНИХ</w:t>
      </w:r>
    </w:p>
    <w:p w:rsidR="005A7106" w:rsidRPr="005A7106" w:rsidRDefault="00AD7355" w:rsidP="00D42740">
      <w:pPr>
        <w:jc w:val="both"/>
        <w:rPr>
          <w:lang w:eastAsia="ru-RU"/>
        </w:rPr>
      </w:pPr>
      <w:r>
        <w:rPr>
          <w:bCs/>
          <w:lang w:eastAsia="ru-RU"/>
        </w:rPr>
        <w:t xml:space="preserve">             </w:t>
      </w:r>
      <w:proofErr w:type="gramStart"/>
      <w:r w:rsidRPr="00AD7355">
        <w:rPr>
          <w:bCs/>
          <w:lang w:eastAsia="ru-RU"/>
        </w:rPr>
        <w:t xml:space="preserve">В соответствии с </w:t>
      </w:r>
      <w:hyperlink r:id="rId6" w:history="1">
        <w:r w:rsidRPr="00AD7355">
          <w:rPr>
            <w:lang w:eastAsia="ru-RU"/>
          </w:rPr>
          <w:t>Приказом Минздрава России от 10.08.2017 № 514н «О порядке проведения профилактических медицинских осмотров несовершеннолетних»</w:t>
        </w:r>
      </w:hyperlink>
      <w:r>
        <w:rPr>
          <w:lang w:eastAsia="ru-RU"/>
        </w:rPr>
        <w:t xml:space="preserve"> </w:t>
      </w:r>
      <w:r w:rsidRPr="00AD7355">
        <w:rPr>
          <w:b/>
          <w:lang w:eastAsia="ru-RU"/>
        </w:rPr>
        <w:t>п</w:t>
      </w:r>
      <w:r w:rsidR="005A7106" w:rsidRPr="00AD7355">
        <w:rPr>
          <w:b/>
          <w:bCs/>
          <w:lang w:eastAsia="ru-RU"/>
        </w:rPr>
        <w:t>р</w:t>
      </w:r>
      <w:r w:rsidR="005A7106" w:rsidRPr="005A7106">
        <w:rPr>
          <w:b/>
          <w:bCs/>
          <w:lang w:eastAsia="ru-RU"/>
        </w:rPr>
        <w:t>офилактические осмотры</w:t>
      </w:r>
      <w:r w:rsidR="005A7106" w:rsidRPr="005A7106">
        <w:rPr>
          <w:lang w:eastAsia="ru-RU"/>
        </w:rPr>
        <w:t> проводятся в установленные возрастные периоды в целях раннего (своевременного) выявления патологических состояний, заболеваний и факторов риска их развития, немедицинского потребления наркотических средств и психотропных веществ, а также в целях определения групп здоровья и выработки рекомендаций для несовершеннолетних и их родителей или иных</w:t>
      </w:r>
      <w:proofErr w:type="gramEnd"/>
      <w:r w:rsidR="005A7106" w:rsidRPr="005A7106">
        <w:rPr>
          <w:lang w:eastAsia="ru-RU"/>
        </w:rPr>
        <w:t xml:space="preserve"> законных представителей.</w:t>
      </w:r>
    </w:p>
    <w:p w:rsidR="005A7106" w:rsidRPr="005A7106" w:rsidRDefault="008962F3" w:rsidP="00D42740">
      <w:pPr>
        <w:jc w:val="both"/>
        <w:rPr>
          <w:lang w:eastAsia="ru-RU"/>
        </w:rPr>
      </w:pPr>
      <w:r>
        <w:rPr>
          <w:lang w:eastAsia="ru-RU"/>
        </w:rPr>
        <w:t xml:space="preserve">            </w:t>
      </w:r>
      <w:r w:rsidR="005A7106" w:rsidRPr="005A7106">
        <w:rPr>
          <w:lang w:eastAsia="ru-RU"/>
        </w:rPr>
        <w:t>Необходимым предварительным условием проведения профилактического осмотра является дача информированного добровольного согласия несовершеннолетнего (его родителя или иного законного представителя) на медицинское вмешательство с соблюдением требований, установленных статьей 20 Федерального закона от 21 ноября 2011 г. № 323-ФЗ «Об основах охраны здоровья граждан в Российской Федерации».</w:t>
      </w:r>
    </w:p>
    <w:p w:rsidR="005A7106" w:rsidRPr="005A7106" w:rsidRDefault="008962F3" w:rsidP="00D42740">
      <w:pPr>
        <w:jc w:val="both"/>
        <w:rPr>
          <w:lang w:eastAsia="ru-RU"/>
        </w:rPr>
      </w:pPr>
      <w:r>
        <w:rPr>
          <w:b/>
          <w:bCs/>
          <w:lang w:eastAsia="ru-RU"/>
        </w:rPr>
        <w:t xml:space="preserve">           </w:t>
      </w:r>
      <w:r w:rsidR="005A7106" w:rsidRPr="005A7106">
        <w:rPr>
          <w:b/>
          <w:bCs/>
          <w:lang w:eastAsia="ru-RU"/>
        </w:rPr>
        <w:t>Профилактические осмотры</w:t>
      </w:r>
      <w:r w:rsidR="005A7106" w:rsidRPr="005A7106">
        <w:rPr>
          <w:lang w:eastAsia="ru-RU"/>
        </w:rPr>
        <w:t> проводятся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помощи, в том числе в рамках территориальной программы обязательного медицинского страхования.</w:t>
      </w:r>
    </w:p>
    <w:p w:rsidR="005A7106" w:rsidRPr="005A7106" w:rsidRDefault="008962F3" w:rsidP="00D42740">
      <w:pPr>
        <w:jc w:val="both"/>
        <w:rPr>
          <w:lang w:eastAsia="ru-RU"/>
        </w:rPr>
      </w:pPr>
      <w:r>
        <w:rPr>
          <w:b/>
          <w:bCs/>
          <w:lang w:eastAsia="ru-RU"/>
        </w:rPr>
        <w:t xml:space="preserve">           </w:t>
      </w:r>
      <w:r w:rsidR="005A7106" w:rsidRPr="005A7106">
        <w:rPr>
          <w:b/>
          <w:bCs/>
          <w:lang w:eastAsia="ru-RU"/>
        </w:rPr>
        <w:t>Профилактические осмотры</w:t>
      </w:r>
      <w:r w:rsidR="005A7106" w:rsidRPr="005A7106">
        <w:rPr>
          <w:lang w:eastAsia="ru-RU"/>
        </w:rPr>
        <w:t> проводится в два этапа:</w:t>
      </w:r>
    </w:p>
    <w:p w:rsidR="005A7106" w:rsidRPr="005A7106" w:rsidRDefault="005A7106" w:rsidP="00D42740">
      <w:pPr>
        <w:jc w:val="both"/>
        <w:rPr>
          <w:lang w:eastAsia="ru-RU"/>
        </w:rPr>
      </w:pPr>
      <w:r w:rsidRPr="005A7106">
        <w:rPr>
          <w:b/>
          <w:bCs/>
          <w:lang w:eastAsia="ru-RU"/>
        </w:rPr>
        <w:t>I этап </w:t>
      </w:r>
      <w:r w:rsidRPr="005A7106">
        <w:rPr>
          <w:lang w:eastAsia="ru-RU"/>
        </w:rPr>
        <w:t>- проведение осмотров врачами-специалистами и выполнения инструментальных, лабораторных и иных исследований, установленного для определенного возрастного периода, в соответствии с Перечнем исследований при проведении профилактических медицинских осмотров несовершеннолетних, утвержденным приказом Министерства здравоохранения Российской Федерации от 10.08.2017 № 514н «О Порядке проведения профилактических медицинских осмотров несовершеннолетних».</w:t>
      </w:r>
    </w:p>
    <w:p w:rsidR="005A7106" w:rsidRPr="005A7106" w:rsidRDefault="008962F3" w:rsidP="00D42740">
      <w:pPr>
        <w:jc w:val="both"/>
        <w:rPr>
          <w:lang w:eastAsia="ru-RU"/>
        </w:rPr>
      </w:pPr>
      <w:r>
        <w:rPr>
          <w:b/>
          <w:bCs/>
          <w:lang w:eastAsia="ru-RU"/>
        </w:rPr>
        <w:t xml:space="preserve">          </w:t>
      </w:r>
      <w:r w:rsidR="005A7106" w:rsidRPr="005A7106">
        <w:rPr>
          <w:b/>
          <w:bCs/>
          <w:lang w:eastAsia="ru-RU"/>
        </w:rPr>
        <w:t>Профилактические осмотры</w:t>
      </w:r>
      <w:r w:rsidR="005A7106" w:rsidRPr="005A7106">
        <w:rPr>
          <w:lang w:eastAsia="ru-RU"/>
        </w:rPr>
        <w:t> проводятся медицинскими организациями в год достижения несовершеннолетними возраста, указанного в Перечне исследований.</w:t>
      </w:r>
    </w:p>
    <w:p w:rsidR="005A7106" w:rsidRPr="005A7106" w:rsidRDefault="005A7106" w:rsidP="00D42740">
      <w:pPr>
        <w:jc w:val="both"/>
        <w:rPr>
          <w:lang w:eastAsia="ru-RU"/>
        </w:rPr>
      </w:pPr>
      <w:proofErr w:type="gramStart"/>
      <w:r w:rsidRPr="005A7106">
        <w:rPr>
          <w:lang w:eastAsia="ru-RU"/>
        </w:rPr>
        <w:t>При проведении профилактических осмотров учитываются результаты осмотров врачами-специалистами и исследований, внесенные в медицинскую документацию несовершеннолетнего (историю развития ребенка), давность которых не превышает 3 месяцев с даты проведения осмотра врача-специалиста и (или) исследования, а у несовершеннолетнего, не достигшего возраста 2 лет, учитываются результаты осмотров врачами-специалистами и исследований, давность которых не превышает 1 месяца с даты осмотра врача-специалиста и (или) исследования.</w:t>
      </w:r>
      <w:proofErr w:type="gramEnd"/>
      <w:r w:rsidRPr="005A7106">
        <w:rPr>
          <w:lang w:eastAsia="ru-RU"/>
        </w:rPr>
        <w:t xml:space="preserve"> Результаты флюорографии легких (рентгенографии (рентгеноскопии), компьютерной томографии органов грудной клетки), внесенные в медицинскую документацию несовершеннолетнего (историю развития ребенка), учитываются, если их давность не превышает 12 месяцев </w:t>
      </w:r>
      <w:proofErr w:type="gramStart"/>
      <w:r w:rsidRPr="005A7106">
        <w:rPr>
          <w:lang w:eastAsia="ru-RU"/>
        </w:rPr>
        <w:t>с даты проведения</w:t>
      </w:r>
      <w:proofErr w:type="gramEnd"/>
      <w:r w:rsidRPr="005A7106">
        <w:rPr>
          <w:lang w:eastAsia="ru-RU"/>
        </w:rPr>
        <w:t xml:space="preserve"> исследования.</w:t>
      </w:r>
    </w:p>
    <w:p w:rsidR="005A7106" w:rsidRPr="005A7106" w:rsidRDefault="008962F3" w:rsidP="00D42740">
      <w:pPr>
        <w:jc w:val="both"/>
        <w:rPr>
          <w:lang w:eastAsia="ru-RU"/>
        </w:rPr>
      </w:pPr>
      <w:r>
        <w:rPr>
          <w:lang w:eastAsia="ru-RU"/>
        </w:rPr>
        <w:t xml:space="preserve">          </w:t>
      </w:r>
      <w:r w:rsidR="005A7106" w:rsidRPr="005A7106">
        <w:rPr>
          <w:lang w:eastAsia="ru-RU"/>
        </w:rPr>
        <w:t>Профилактический осмотр является завершенным в случае проведения осмотров врачами-специалистами и выполнения исследований, включенных в Перечень исследований (I этап).</w:t>
      </w:r>
    </w:p>
    <w:p w:rsidR="005A7106" w:rsidRPr="005A7106" w:rsidRDefault="008962F3" w:rsidP="00D42740">
      <w:pPr>
        <w:jc w:val="both"/>
        <w:rPr>
          <w:lang w:eastAsia="ru-RU"/>
        </w:rPr>
      </w:pPr>
      <w:r>
        <w:rPr>
          <w:b/>
          <w:bCs/>
          <w:lang w:eastAsia="ru-RU"/>
        </w:rPr>
        <w:t xml:space="preserve">          </w:t>
      </w:r>
      <w:r w:rsidR="005A7106" w:rsidRPr="005A7106">
        <w:rPr>
          <w:b/>
          <w:bCs/>
          <w:lang w:eastAsia="ru-RU"/>
        </w:rPr>
        <w:t>II этап</w:t>
      </w:r>
      <w:r w:rsidR="005A7106" w:rsidRPr="005A7106">
        <w:rPr>
          <w:lang w:eastAsia="ru-RU"/>
        </w:rPr>
        <w:t xml:space="preserve"> проводится в случае подозрения на наличие у несовершеннолетнего заболевания (состояния), диагноз которого не может быть установлен при проведении медицинских осмотров </w:t>
      </w:r>
      <w:r w:rsidR="005A7106" w:rsidRPr="005A7106">
        <w:rPr>
          <w:lang w:eastAsia="ru-RU"/>
        </w:rPr>
        <w:lastRenderedPageBreak/>
        <w:t>врачами-специалистами и исследований, и (или) необходимости получения информации о состоянии здоровья несовершеннолетнего из других медицинских организаций.</w:t>
      </w:r>
    </w:p>
    <w:p w:rsidR="005A7106" w:rsidRPr="005A7106" w:rsidRDefault="008962F3" w:rsidP="00D42740">
      <w:pPr>
        <w:jc w:val="both"/>
        <w:rPr>
          <w:lang w:eastAsia="ru-RU"/>
        </w:rPr>
      </w:pPr>
      <w:r>
        <w:rPr>
          <w:lang w:eastAsia="ru-RU"/>
        </w:rPr>
        <w:t xml:space="preserve">            </w:t>
      </w:r>
      <w:r w:rsidR="005A7106" w:rsidRPr="005A7106">
        <w:rPr>
          <w:lang w:eastAsia="ru-RU"/>
        </w:rPr>
        <w:t>Общая продолжительность I этапа профилактического осмотра должна составлять не более 20 рабочих дней, а при назначении дополнительных консультаций, исследований и (или) необходимости получения информации о состоянии здоровья несовершеннолетнего из других медицинских организаций общая продолжительность профилактического осмотра должна составлять не более 45 рабочих дней (I и II этапы).</w:t>
      </w:r>
    </w:p>
    <w:p w:rsidR="00AD7355" w:rsidRDefault="008962F3" w:rsidP="00D42740">
      <w:pPr>
        <w:jc w:val="both"/>
        <w:rPr>
          <w:lang w:eastAsia="ru-RU"/>
        </w:rPr>
      </w:pPr>
      <w:r>
        <w:rPr>
          <w:lang w:eastAsia="ru-RU"/>
        </w:rPr>
        <w:t xml:space="preserve">            </w:t>
      </w:r>
      <w:r w:rsidR="005A7106" w:rsidRPr="005A7106">
        <w:rPr>
          <w:lang w:eastAsia="ru-RU"/>
        </w:rPr>
        <w:t>Все данные о прохождении медицинских осмотров отражаются в медицинской документации несовершеннолетнего</w:t>
      </w:r>
      <w:r w:rsidR="00AD7355">
        <w:rPr>
          <w:lang w:eastAsia="ru-RU"/>
        </w:rPr>
        <w:t>.</w:t>
      </w:r>
      <w:r w:rsidR="005A7106" w:rsidRPr="005A7106">
        <w:rPr>
          <w:lang w:eastAsia="ru-RU"/>
        </w:rPr>
        <w:t xml:space="preserve"> </w:t>
      </w:r>
    </w:p>
    <w:p w:rsidR="005A7106" w:rsidRPr="005A7106" w:rsidRDefault="008962F3" w:rsidP="00D42740">
      <w:pPr>
        <w:jc w:val="both"/>
        <w:rPr>
          <w:lang w:eastAsia="ru-RU"/>
        </w:rPr>
      </w:pPr>
      <w:r>
        <w:rPr>
          <w:lang w:eastAsia="ru-RU"/>
        </w:rPr>
        <w:t xml:space="preserve">            </w:t>
      </w:r>
      <w:r w:rsidR="005A7106" w:rsidRPr="005A7106">
        <w:rPr>
          <w:lang w:eastAsia="ru-RU"/>
        </w:rPr>
        <w:t>На основании результатов профилактического осмотра врач, ответственный за проведение профилактического осмотра:</w:t>
      </w:r>
      <w:r w:rsidR="005A7106" w:rsidRPr="005A7106">
        <w:rPr>
          <w:lang w:eastAsia="ru-RU"/>
        </w:rPr>
        <w:br/>
        <w:t>1) определяет группу здоровья несовершеннолетнего;</w:t>
      </w:r>
      <w:r w:rsidR="005A7106" w:rsidRPr="005A7106">
        <w:rPr>
          <w:lang w:eastAsia="ru-RU"/>
        </w:rPr>
        <w:br/>
        <w:t>2) определяет медицинскую группу для занятий физической культурой;</w:t>
      </w:r>
      <w:r w:rsidR="005A7106" w:rsidRPr="005A7106">
        <w:rPr>
          <w:lang w:eastAsia="ru-RU"/>
        </w:rPr>
        <w:br/>
        <w:t>3) направляет информацию о результатах профилактического осмотра медицинским работникам медицинского блока образовательной организации, в которой обучается несовершеннолетний.</w:t>
      </w:r>
    </w:p>
    <w:p w:rsidR="005A7106" w:rsidRPr="005A7106" w:rsidRDefault="005A7106" w:rsidP="00D42740">
      <w:pPr>
        <w:jc w:val="both"/>
        <w:rPr>
          <w:lang w:eastAsia="ru-RU"/>
        </w:rPr>
      </w:pPr>
    </w:p>
    <w:p w:rsidR="000615B3" w:rsidRDefault="000615B3" w:rsidP="00D42740">
      <w:pPr>
        <w:jc w:val="both"/>
      </w:pPr>
      <w:bookmarkStart w:id="0" w:name="_GoBack"/>
      <w:bookmarkEnd w:id="0"/>
    </w:p>
    <w:sectPr w:rsidR="000615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508BD"/>
    <w:multiLevelType w:val="multilevel"/>
    <w:tmpl w:val="B9E28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106"/>
    <w:rsid w:val="000615B3"/>
    <w:rsid w:val="005A7106"/>
    <w:rsid w:val="008962F3"/>
    <w:rsid w:val="00AD7355"/>
    <w:rsid w:val="00D42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32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64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mifoms.ru/images/docs/structura_new/7/7.2/7.2.2/7.2.2.3/2021/17122021_1.%20%D0%9F%D1%80%D0%B8%D0%BA%D0%B0%D0%B7%20%E2%84%96514%D0%BD%20%D0%BE%D1%82%2010%20%D0%B0%D0%B2%D0%B3%D1%83%D1%81%D1%82%D0%B0%202017%D0%B3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673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Рязанова Т.А.</dc:creator>
  <cp:lastModifiedBy>Рязанова Т.А.</cp:lastModifiedBy>
  <cp:revision>2</cp:revision>
  <cp:lastPrinted>2023-08-29T11:04:00Z</cp:lastPrinted>
  <dcterms:created xsi:type="dcterms:W3CDTF">2023-08-29T10:57:00Z</dcterms:created>
  <dcterms:modified xsi:type="dcterms:W3CDTF">2023-08-29T12:14:00Z</dcterms:modified>
</cp:coreProperties>
</file>